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DE0" w:rsidRPr="00434DE0" w:rsidRDefault="00434DE0" w:rsidP="00434DE0">
      <w:pPr>
        <w:pStyle w:val="Heading1"/>
        <w:ind w:left="0" w:firstLine="0"/>
        <w:rPr>
          <w:sz w:val="40"/>
          <w:u w:val="single"/>
        </w:rPr>
      </w:pPr>
      <w:r w:rsidRPr="00434DE0">
        <w:rPr>
          <w:sz w:val="40"/>
          <w:u w:val="single"/>
        </w:rPr>
        <w:t>UPUTSTVO ZA MARATONCE</w:t>
      </w:r>
    </w:p>
    <w:p w:rsidR="00434DE0" w:rsidRDefault="00434DE0" w:rsidP="00434DE0">
      <w:pPr>
        <w:rPr>
          <w:lang w:val="hr-HR"/>
        </w:rPr>
      </w:pPr>
    </w:p>
    <w:p w:rsidR="00434DE0" w:rsidRPr="00434DE0" w:rsidRDefault="00434DE0" w:rsidP="00434DE0">
      <w:pPr>
        <w:ind w:firstLine="720"/>
        <w:jc w:val="both"/>
        <w:rPr>
          <w:rFonts w:ascii="Arial" w:hAnsi="Arial" w:cs="Arial"/>
          <w:sz w:val="24"/>
          <w:szCs w:val="28"/>
          <w:lang w:val="hr-HR"/>
        </w:rPr>
      </w:pPr>
      <w:r w:rsidRPr="00434DE0">
        <w:rPr>
          <w:rFonts w:ascii="Arial" w:hAnsi="Arial" w:cs="Arial"/>
          <w:sz w:val="24"/>
          <w:szCs w:val="28"/>
          <w:lang w:val="hr-HR"/>
        </w:rPr>
        <w:t>Poštovani učesnici „Čiker MTB maratona“, kako bi maraton prošao u što boljem redu i atmosferi, kao i da bi ostvario cilj, a to je druženje i uživanje u prirodnim lepotama krajeva kroz koje prolazi, neohodno je da se svi učesnici upoznaju sa hronologijom i nekim osnovnim pravilima:</w:t>
      </w:r>
    </w:p>
    <w:p w:rsidR="00434DE0" w:rsidRDefault="00434DE0" w:rsidP="00434DE0">
      <w:pPr>
        <w:jc w:val="center"/>
        <w:rPr>
          <w:rFonts w:ascii="Arial" w:hAnsi="Arial" w:cs="Arial"/>
          <w:b/>
          <w:sz w:val="28"/>
          <w:szCs w:val="28"/>
          <w:lang w:val="hr-HR"/>
        </w:rPr>
      </w:pPr>
      <w:r>
        <w:rPr>
          <w:rFonts w:ascii="Arial" w:hAnsi="Arial" w:cs="Arial"/>
          <w:b/>
          <w:sz w:val="28"/>
          <w:szCs w:val="28"/>
          <w:lang w:val="hr-HR"/>
        </w:rPr>
        <w:t>HRONOLOGIJA</w:t>
      </w:r>
    </w:p>
    <w:p w:rsidR="00434DE0" w:rsidRPr="00434DE0" w:rsidRDefault="00434DE0" w:rsidP="00434DE0">
      <w:pPr>
        <w:ind w:firstLine="720"/>
        <w:jc w:val="both"/>
        <w:rPr>
          <w:rFonts w:ascii="Arial" w:hAnsi="Arial" w:cs="Arial"/>
          <w:sz w:val="24"/>
          <w:szCs w:val="28"/>
          <w:lang w:val="hr-HR"/>
        </w:rPr>
      </w:pPr>
      <w:r w:rsidRPr="00434DE0">
        <w:rPr>
          <w:rFonts w:ascii="Arial" w:hAnsi="Arial" w:cs="Arial"/>
          <w:sz w:val="24"/>
          <w:szCs w:val="28"/>
          <w:lang w:val="hr-HR"/>
        </w:rPr>
        <w:t>Maraton se hronološki može podeliti u nekoliko faza:</w:t>
      </w:r>
    </w:p>
    <w:p w:rsidR="00434DE0" w:rsidRPr="00434DE0" w:rsidRDefault="00434DE0" w:rsidP="00434DE0">
      <w:pPr>
        <w:jc w:val="center"/>
        <w:rPr>
          <w:rFonts w:ascii="Arial" w:hAnsi="Arial" w:cs="Arial"/>
          <w:b/>
          <w:sz w:val="28"/>
          <w:szCs w:val="28"/>
          <w:lang w:val="hr-HR"/>
        </w:rPr>
      </w:pPr>
      <w:r>
        <w:rPr>
          <w:rFonts w:ascii="Arial" w:hAnsi="Arial" w:cs="Arial"/>
          <w:b/>
          <w:sz w:val="28"/>
          <w:szCs w:val="28"/>
          <w:lang w:val="hr-HR"/>
        </w:rPr>
        <w:t>Prijave i rezervacije</w:t>
      </w:r>
    </w:p>
    <w:p w:rsidR="00434DE0" w:rsidRDefault="00434DE0" w:rsidP="00434DE0">
      <w:pPr>
        <w:numPr>
          <w:ilvl w:val="0"/>
          <w:numId w:val="4"/>
        </w:numPr>
        <w:spacing w:after="0" w:line="240" w:lineRule="auto"/>
        <w:jc w:val="both"/>
        <w:rPr>
          <w:rFonts w:ascii="Arial" w:hAnsi="Arial" w:cs="Arial"/>
          <w:sz w:val="24"/>
          <w:szCs w:val="28"/>
          <w:lang w:val="hr-HR"/>
        </w:rPr>
      </w:pPr>
      <w:r w:rsidRPr="00434DE0">
        <w:rPr>
          <w:rFonts w:ascii="Arial" w:hAnsi="Arial" w:cs="Arial"/>
          <w:sz w:val="24"/>
          <w:szCs w:val="28"/>
          <w:lang w:val="hr-HR"/>
        </w:rPr>
        <w:t>Prijavljivanje učešća na maratonu na sajtu kluba kroz popunjavanje odgovarajuće forme.</w:t>
      </w:r>
    </w:p>
    <w:p w:rsidR="00434DE0" w:rsidRPr="00434DE0" w:rsidRDefault="00434DE0" w:rsidP="00434DE0">
      <w:pPr>
        <w:spacing w:after="0" w:line="240" w:lineRule="auto"/>
        <w:ind w:left="720"/>
        <w:jc w:val="both"/>
        <w:rPr>
          <w:rFonts w:ascii="Arial" w:hAnsi="Arial" w:cs="Arial"/>
          <w:sz w:val="24"/>
          <w:szCs w:val="28"/>
          <w:lang w:val="hr-HR"/>
        </w:rPr>
      </w:pPr>
    </w:p>
    <w:p w:rsidR="00434DE0" w:rsidRPr="00434DE0" w:rsidRDefault="00434DE0" w:rsidP="00434DE0">
      <w:pPr>
        <w:numPr>
          <w:ilvl w:val="0"/>
          <w:numId w:val="4"/>
        </w:numPr>
        <w:spacing w:after="0" w:line="240" w:lineRule="auto"/>
        <w:jc w:val="both"/>
        <w:rPr>
          <w:rFonts w:ascii="Arial" w:hAnsi="Arial" w:cs="Arial"/>
          <w:sz w:val="24"/>
          <w:szCs w:val="28"/>
          <w:lang w:val="hr-HR"/>
        </w:rPr>
      </w:pPr>
      <w:r w:rsidRPr="00434DE0">
        <w:rPr>
          <w:rFonts w:ascii="Arial" w:hAnsi="Arial" w:cs="Arial"/>
          <w:sz w:val="24"/>
          <w:szCs w:val="28"/>
          <w:lang w:val="hr-HR"/>
        </w:rPr>
        <w:t>Rezervacija smeštaja na sajtu kluba, sa izborom konkretnih objekata za koje su navedene cene, odnosno za noćenje u kampu, nakon čega će biti prikazan tačan iznos za uplatu.</w:t>
      </w:r>
      <w:r>
        <w:rPr>
          <w:rFonts w:ascii="Arial" w:hAnsi="Arial" w:cs="Arial"/>
          <w:sz w:val="24"/>
          <w:szCs w:val="28"/>
          <w:lang w:val="hr-HR"/>
        </w:rPr>
        <w:br/>
      </w:r>
    </w:p>
    <w:p w:rsidR="00434DE0" w:rsidRPr="00434DE0" w:rsidRDefault="00434DE0" w:rsidP="00434DE0">
      <w:pPr>
        <w:jc w:val="center"/>
        <w:rPr>
          <w:rFonts w:ascii="Arial" w:hAnsi="Arial" w:cs="Arial"/>
          <w:b/>
          <w:sz w:val="28"/>
          <w:szCs w:val="28"/>
          <w:lang w:val="hr-HR"/>
        </w:rPr>
      </w:pPr>
      <w:r>
        <w:rPr>
          <w:rFonts w:ascii="Arial" w:hAnsi="Arial" w:cs="Arial"/>
          <w:b/>
          <w:sz w:val="28"/>
          <w:szCs w:val="28"/>
          <w:lang w:val="hr-HR"/>
        </w:rPr>
        <w:t>Pre starta maratona</w:t>
      </w:r>
    </w:p>
    <w:p w:rsidR="00434DE0" w:rsidRDefault="00434DE0" w:rsidP="00434DE0">
      <w:pPr>
        <w:numPr>
          <w:ilvl w:val="0"/>
          <w:numId w:val="5"/>
        </w:numPr>
        <w:spacing w:after="0" w:line="240" w:lineRule="auto"/>
        <w:jc w:val="both"/>
        <w:rPr>
          <w:rFonts w:ascii="Arial" w:hAnsi="Arial" w:cs="Arial"/>
          <w:sz w:val="28"/>
          <w:szCs w:val="28"/>
          <w:lang w:val="hr-HR"/>
        </w:rPr>
      </w:pPr>
      <w:r w:rsidRPr="00434DE0">
        <w:rPr>
          <w:rFonts w:ascii="Arial" w:hAnsi="Arial" w:cs="Arial"/>
          <w:sz w:val="24"/>
          <w:szCs w:val="28"/>
          <w:lang w:val="hr-HR"/>
        </w:rPr>
        <w:t>Dolazak učesnika u Kraljevo, prijavljivanje organizatoru, uplata eventualnih troškova koji nisu pokriveni ranije, preuzimanje brojeva za prtljag, majica i brošura i smeštaj. Učesnici koji su naveli veličinu majice preuzimaju ih odmah,  a oni koji nisu preuzimaju majice naknadno u veličinama koje su na raspolaganju.</w:t>
      </w:r>
    </w:p>
    <w:p w:rsidR="00434DE0" w:rsidRDefault="00434DE0" w:rsidP="00434DE0">
      <w:pPr>
        <w:spacing w:after="0" w:line="240" w:lineRule="auto"/>
        <w:ind w:left="720"/>
        <w:jc w:val="both"/>
        <w:rPr>
          <w:rFonts w:ascii="Arial" w:hAnsi="Arial" w:cs="Arial"/>
          <w:sz w:val="28"/>
          <w:szCs w:val="28"/>
          <w:lang w:val="hr-HR"/>
        </w:rPr>
      </w:pPr>
    </w:p>
    <w:p w:rsidR="00434DE0" w:rsidRPr="00434DE0" w:rsidRDefault="00434DE0" w:rsidP="00434DE0">
      <w:pPr>
        <w:numPr>
          <w:ilvl w:val="0"/>
          <w:numId w:val="5"/>
        </w:numPr>
        <w:spacing w:after="0" w:line="240" w:lineRule="auto"/>
        <w:jc w:val="both"/>
        <w:rPr>
          <w:rFonts w:ascii="Arial" w:hAnsi="Arial" w:cs="Arial"/>
          <w:sz w:val="28"/>
          <w:szCs w:val="28"/>
          <w:lang w:val="hr-HR"/>
        </w:rPr>
      </w:pPr>
      <w:r w:rsidRPr="00434DE0">
        <w:rPr>
          <w:rFonts w:ascii="Arial" w:hAnsi="Arial" w:cs="Arial"/>
          <w:sz w:val="24"/>
          <w:szCs w:val="28"/>
          <w:lang w:val="hr-HR"/>
        </w:rPr>
        <w:t>Označavanje prtljaga brojevima koje su učesnici dobili od organizatora. Svaki učesnik će dobiti po pet brojeva sa vezicama koje treba na pouzdan način da zakači na prtljag (oko ručke ili na drugo vidljivo mesto). Ako učesnik ima više od pet komada prtljaga, treba da međusobno veže dva ili više komada (npr. šator i vreću za spavanje, ili dve torbe i označi ih jednim brojem) da bi kompletan prtljag bio jasno označen. Od toga zavisi tačna dostava na odredište koje je učesnik odabrao prilikom rezervacije smeštaja.</w:t>
      </w:r>
    </w:p>
    <w:p w:rsidR="00434DE0" w:rsidRDefault="00434DE0" w:rsidP="00434DE0">
      <w:pPr>
        <w:spacing w:after="0" w:line="240" w:lineRule="auto"/>
        <w:ind w:left="720"/>
        <w:jc w:val="both"/>
        <w:rPr>
          <w:rFonts w:ascii="Arial" w:hAnsi="Arial" w:cs="Arial"/>
          <w:sz w:val="28"/>
          <w:szCs w:val="28"/>
          <w:lang w:val="hr-HR"/>
        </w:rPr>
      </w:pPr>
    </w:p>
    <w:p w:rsidR="00434DE0" w:rsidRPr="00434DE0" w:rsidRDefault="00434DE0" w:rsidP="00434DE0">
      <w:pPr>
        <w:jc w:val="center"/>
        <w:rPr>
          <w:rFonts w:ascii="Arial" w:hAnsi="Arial" w:cs="Arial"/>
          <w:b/>
          <w:lang w:val="hr-HR"/>
        </w:rPr>
      </w:pPr>
      <w:r w:rsidRPr="00434DE0">
        <w:rPr>
          <w:rFonts w:ascii="Arial" w:hAnsi="Arial" w:cs="Arial"/>
          <w:b/>
          <w:sz w:val="28"/>
          <w:lang w:val="hr-HR"/>
        </w:rPr>
        <w:t>U toku maratona</w:t>
      </w:r>
    </w:p>
    <w:p w:rsidR="00434DE0" w:rsidRPr="00434DE0" w:rsidRDefault="00434DE0" w:rsidP="00434DE0">
      <w:pPr>
        <w:numPr>
          <w:ilvl w:val="0"/>
          <w:numId w:val="6"/>
        </w:numPr>
        <w:spacing w:after="0" w:line="240" w:lineRule="auto"/>
        <w:jc w:val="both"/>
        <w:rPr>
          <w:rFonts w:ascii="Arial" w:hAnsi="Arial" w:cs="Arial"/>
          <w:sz w:val="24"/>
          <w:szCs w:val="28"/>
          <w:lang w:val="hr-HR"/>
        </w:rPr>
      </w:pPr>
      <w:r w:rsidRPr="00434DE0">
        <w:rPr>
          <w:rFonts w:ascii="Arial" w:hAnsi="Arial" w:cs="Arial"/>
          <w:sz w:val="24"/>
          <w:szCs w:val="28"/>
          <w:lang w:val="hr-HR"/>
        </w:rPr>
        <w:t>Jutarnji brifing (dogovor pre starta o deonici planiranoj za taj dan).</w:t>
      </w:r>
    </w:p>
    <w:p w:rsidR="00434DE0" w:rsidRPr="00434DE0" w:rsidRDefault="00434DE0" w:rsidP="00434DE0">
      <w:pPr>
        <w:numPr>
          <w:ilvl w:val="0"/>
          <w:numId w:val="6"/>
        </w:numPr>
        <w:spacing w:after="0" w:line="240" w:lineRule="auto"/>
        <w:jc w:val="both"/>
        <w:rPr>
          <w:rFonts w:ascii="Arial" w:hAnsi="Arial" w:cs="Arial"/>
          <w:sz w:val="24"/>
          <w:szCs w:val="28"/>
          <w:lang w:val="hr-HR"/>
        </w:rPr>
      </w:pPr>
      <w:r w:rsidRPr="00434DE0">
        <w:rPr>
          <w:rFonts w:ascii="Arial" w:hAnsi="Arial" w:cs="Arial"/>
          <w:sz w:val="24"/>
          <w:szCs w:val="28"/>
          <w:lang w:val="hr-HR"/>
        </w:rPr>
        <w:t>Vožnja (podeljena po etapama, sa pauzom za užinu)</w:t>
      </w:r>
    </w:p>
    <w:p w:rsidR="00434DE0" w:rsidRPr="00434DE0" w:rsidRDefault="00434DE0" w:rsidP="00434DE0">
      <w:pPr>
        <w:numPr>
          <w:ilvl w:val="0"/>
          <w:numId w:val="6"/>
        </w:numPr>
        <w:spacing w:after="0" w:line="240" w:lineRule="auto"/>
        <w:jc w:val="both"/>
        <w:rPr>
          <w:rFonts w:ascii="Arial" w:hAnsi="Arial" w:cs="Arial"/>
          <w:sz w:val="28"/>
          <w:szCs w:val="28"/>
          <w:lang w:val="hr-HR"/>
        </w:rPr>
      </w:pPr>
      <w:r w:rsidRPr="00434DE0">
        <w:rPr>
          <w:rFonts w:ascii="Arial" w:hAnsi="Arial" w:cs="Arial"/>
          <w:sz w:val="24"/>
          <w:szCs w:val="28"/>
          <w:lang w:val="hr-HR"/>
        </w:rPr>
        <w:t>Smeštaj učesnika po objektima prema listi rezervacija.</w:t>
      </w:r>
    </w:p>
    <w:p w:rsidR="00434DE0" w:rsidRDefault="00434DE0" w:rsidP="00434DE0">
      <w:pPr>
        <w:jc w:val="both"/>
        <w:rPr>
          <w:rFonts w:ascii="Arial" w:hAnsi="Arial" w:cs="Arial"/>
          <w:sz w:val="28"/>
          <w:szCs w:val="28"/>
          <w:lang w:val="hr-HR"/>
        </w:rPr>
      </w:pPr>
    </w:p>
    <w:p w:rsidR="00434DE0" w:rsidRPr="00434DE0" w:rsidRDefault="00434DE0" w:rsidP="00434DE0">
      <w:pPr>
        <w:jc w:val="center"/>
        <w:rPr>
          <w:rFonts w:ascii="Arial" w:hAnsi="Arial" w:cs="Arial"/>
          <w:b/>
          <w:sz w:val="28"/>
          <w:szCs w:val="28"/>
          <w:lang w:val="hr-HR"/>
        </w:rPr>
      </w:pPr>
      <w:r>
        <w:rPr>
          <w:rFonts w:ascii="Arial" w:hAnsi="Arial" w:cs="Arial"/>
          <w:b/>
          <w:sz w:val="28"/>
          <w:szCs w:val="28"/>
          <w:lang w:val="hr-HR"/>
        </w:rPr>
        <w:t>Povratak za Kraljevo</w:t>
      </w:r>
    </w:p>
    <w:p w:rsidR="00434DE0" w:rsidRPr="00434DE0" w:rsidRDefault="00434DE0" w:rsidP="00434DE0">
      <w:pPr>
        <w:numPr>
          <w:ilvl w:val="0"/>
          <w:numId w:val="7"/>
        </w:numPr>
        <w:spacing w:after="0" w:line="240" w:lineRule="auto"/>
        <w:jc w:val="both"/>
        <w:rPr>
          <w:rFonts w:ascii="Arial" w:hAnsi="Arial" w:cs="Arial"/>
          <w:sz w:val="24"/>
          <w:szCs w:val="28"/>
          <w:lang w:val="hr-HR"/>
        </w:rPr>
      </w:pPr>
      <w:r w:rsidRPr="00434DE0">
        <w:rPr>
          <w:rFonts w:ascii="Arial" w:hAnsi="Arial" w:cs="Arial"/>
          <w:sz w:val="24"/>
          <w:szCs w:val="28"/>
          <w:lang w:val="hr-HR"/>
        </w:rPr>
        <w:t>Pakovanje za povratak autobuskim prevozom poslednjeg dana (bicikli, oprema itd), obavezno prisustvo učesnika.</w:t>
      </w:r>
    </w:p>
    <w:p w:rsidR="00434DE0" w:rsidRPr="00434DE0" w:rsidRDefault="00434DE0" w:rsidP="00434DE0">
      <w:pPr>
        <w:numPr>
          <w:ilvl w:val="0"/>
          <w:numId w:val="7"/>
        </w:numPr>
        <w:spacing w:after="0" w:line="240" w:lineRule="auto"/>
        <w:jc w:val="both"/>
        <w:rPr>
          <w:rFonts w:ascii="Arial" w:hAnsi="Arial" w:cs="Arial"/>
          <w:sz w:val="24"/>
          <w:szCs w:val="28"/>
          <w:lang w:val="hr-HR"/>
        </w:rPr>
      </w:pPr>
      <w:r w:rsidRPr="00434DE0">
        <w:rPr>
          <w:rFonts w:ascii="Arial" w:hAnsi="Arial" w:cs="Arial"/>
          <w:sz w:val="24"/>
          <w:szCs w:val="28"/>
          <w:lang w:val="hr-HR"/>
        </w:rPr>
        <w:t>Dolazak u Kraljevo.</w:t>
      </w:r>
    </w:p>
    <w:p w:rsidR="00434DE0" w:rsidRDefault="00434DE0" w:rsidP="00434DE0">
      <w:pPr>
        <w:ind w:firstLine="720"/>
        <w:jc w:val="center"/>
        <w:rPr>
          <w:rFonts w:ascii="Arial" w:hAnsi="Arial" w:cs="Arial"/>
          <w:b/>
          <w:sz w:val="28"/>
          <w:szCs w:val="28"/>
          <w:lang w:val="hr-HR"/>
        </w:rPr>
      </w:pPr>
      <w:r>
        <w:rPr>
          <w:rFonts w:ascii="Arial" w:hAnsi="Arial" w:cs="Arial"/>
          <w:b/>
          <w:sz w:val="28"/>
          <w:szCs w:val="28"/>
          <w:lang w:val="hr-HR"/>
        </w:rPr>
        <w:br w:type="page"/>
      </w:r>
      <w:r>
        <w:rPr>
          <w:rFonts w:ascii="Arial" w:hAnsi="Arial" w:cs="Arial"/>
          <w:b/>
          <w:sz w:val="28"/>
          <w:szCs w:val="28"/>
          <w:lang w:val="hr-HR"/>
        </w:rPr>
        <w:lastRenderedPageBreak/>
        <w:t>OSNOVNA PRAVILA</w:t>
      </w:r>
    </w:p>
    <w:p w:rsidR="00434DE0" w:rsidRDefault="00434DE0" w:rsidP="00434DE0">
      <w:pPr>
        <w:numPr>
          <w:ilvl w:val="0"/>
          <w:numId w:val="8"/>
        </w:numPr>
        <w:spacing w:after="0" w:line="240" w:lineRule="auto"/>
        <w:jc w:val="both"/>
        <w:rPr>
          <w:rFonts w:ascii="Arial" w:hAnsi="Arial" w:cs="Arial"/>
          <w:sz w:val="24"/>
          <w:szCs w:val="28"/>
          <w:lang w:val="hr-HR"/>
        </w:rPr>
      </w:pPr>
      <w:r w:rsidRPr="00434DE0">
        <w:rPr>
          <w:rFonts w:ascii="Arial" w:hAnsi="Arial" w:cs="Arial"/>
          <w:sz w:val="24"/>
          <w:szCs w:val="28"/>
          <w:lang w:val="hr-HR"/>
        </w:rPr>
        <w:t>Neophodno je poštovanje satnice za svaku aktivnost (vreme polaska, vreme večere i doručka, dužina trajanja pauze, jutarnja dostava prtljaga u dogovoreno vreme za svaku od lokacija u gradu u kojem se noćilo itd)</w:t>
      </w:r>
    </w:p>
    <w:p w:rsidR="00434DE0" w:rsidRDefault="00434DE0" w:rsidP="00434DE0">
      <w:pPr>
        <w:spacing w:after="0" w:line="240" w:lineRule="auto"/>
        <w:ind w:left="1080"/>
        <w:jc w:val="both"/>
        <w:rPr>
          <w:rFonts w:ascii="Arial" w:hAnsi="Arial" w:cs="Arial"/>
          <w:sz w:val="24"/>
          <w:szCs w:val="28"/>
          <w:lang w:val="hr-HR"/>
        </w:rPr>
      </w:pPr>
    </w:p>
    <w:p w:rsidR="00434DE0" w:rsidRDefault="00434DE0" w:rsidP="00434DE0">
      <w:pPr>
        <w:numPr>
          <w:ilvl w:val="0"/>
          <w:numId w:val="8"/>
        </w:numPr>
        <w:spacing w:after="0" w:line="240" w:lineRule="auto"/>
        <w:jc w:val="both"/>
        <w:rPr>
          <w:rFonts w:ascii="Arial" w:hAnsi="Arial" w:cs="Arial"/>
          <w:sz w:val="24"/>
          <w:szCs w:val="28"/>
          <w:lang w:val="hr-HR"/>
        </w:rPr>
      </w:pPr>
      <w:r w:rsidRPr="00434DE0">
        <w:rPr>
          <w:rFonts w:ascii="Arial" w:hAnsi="Arial" w:cs="Arial"/>
          <w:sz w:val="24"/>
          <w:szCs w:val="28"/>
          <w:lang w:val="hr-HR"/>
        </w:rPr>
        <w:t>Svakoga dana, pre starta, biće održan kratak sastanak na kome će organizatori upoznati maratonce sa osnovnim podacima o etapi predviđenoj za taj dan (o trasi, lokacijama odmorišta, karakterističnim lokacijama duž trase,</w:t>
      </w:r>
      <w:r w:rsidRPr="00434DE0">
        <w:rPr>
          <w:rFonts w:ascii="Arial" w:hAnsi="Arial" w:cs="Arial"/>
          <w:sz w:val="24"/>
          <w:szCs w:val="28"/>
          <w:lang w:val="hr-HR"/>
        </w:rPr>
        <w:t xml:space="preserve"> interesantnim objektima itd.)</w:t>
      </w:r>
    </w:p>
    <w:p w:rsidR="00434DE0" w:rsidRDefault="00434DE0" w:rsidP="00434DE0">
      <w:pPr>
        <w:spacing w:after="0" w:line="240" w:lineRule="auto"/>
        <w:jc w:val="both"/>
        <w:rPr>
          <w:rFonts w:ascii="Arial" w:hAnsi="Arial" w:cs="Arial"/>
          <w:sz w:val="24"/>
          <w:szCs w:val="28"/>
          <w:lang w:val="hr-HR"/>
        </w:rPr>
      </w:pPr>
    </w:p>
    <w:p w:rsidR="00434DE0" w:rsidRDefault="00434DE0" w:rsidP="00434DE0">
      <w:pPr>
        <w:numPr>
          <w:ilvl w:val="0"/>
          <w:numId w:val="8"/>
        </w:numPr>
        <w:spacing w:after="0" w:line="240" w:lineRule="auto"/>
        <w:jc w:val="both"/>
        <w:rPr>
          <w:rFonts w:ascii="Arial" w:hAnsi="Arial" w:cs="Arial"/>
          <w:sz w:val="24"/>
          <w:szCs w:val="28"/>
          <w:lang w:val="hr-HR"/>
        </w:rPr>
      </w:pPr>
      <w:r w:rsidRPr="00434DE0">
        <w:rPr>
          <w:rFonts w:ascii="Arial" w:hAnsi="Arial" w:cs="Arial"/>
          <w:sz w:val="24"/>
          <w:szCs w:val="28"/>
          <w:lang w:val="hr-HR"/>
        </w:rPr>
        <w:t>Za svaki dan, negde na polovini etape, organizator je obezbedio sendviče i sokove za sve učesnike.</w:t>
      </w:r>
    </w:p>
    <w:p w:rsidR="00434DE0" w:rsidRDefault="00434DE0" w:rsidP="00434DE0">
      <w:pPr>
        <w:spacing w:after="0" w:line="240" w:lineRule="auto"/>
        <w:jc w:val="both"/>
        <w:rPr>
          <w:rFonts w:ascii="Arial" w:hAnsi="Arial" w:cs="Arial"/>
          <w:sz w:val="24"/>
          <w:szCs w:val="28"/>
          <w:lang w:val="hr-HR"/>
        </w:rPr>
      </w:pPr>
    </w:p>
    <w:p w:rsidR="00434DE0" w:rsidRDefault="00434DE0" w:rsidP="00434DE0">
      <w:pPr>
        <w:numPr>
          <w:ilvl w:val="0"/>
          <w:numId w:val="8"/>
        </w:numPr>
        <w:spacing w:after="0" w:line="240" w:lineRule="auto"/>
        <w:jc w:val="both"/>
        <w:rPr>
          <w:rFonts w:ascii="Arial" w:hAnsi="Arial" w:cs="Arial"/>
          <w:sz w:val="24"/>
          <w:szCs w:val="28"/>
          <w:lang w:val="hr-HR"/>
        </w:rPr>
      </w:pPr>
      <w:r w:rsidRPr="00434DE0">
        <w:rPr>
          <w:rFonts w:ascii="Arial" w:hAnsi="Arial" w:cs="Arial"/>
          <w:sz w:val="24"/>
          <w:szCs w:val="28"/>
          <w:lang w:val="hr-HR"/>
        </w:rPr>
        <w:t>Za smeštaj van čvrstih objekata trebalo bi da učesnici ponesu šator, vreću za spavanje i podmetač, i ta oprema će se transportovati kamionom od prenoćišta do prenoćišta. U toku etape, učesnici bi trebalo da nose ranac (ili bisage) sa kabanicom, osnovnim alatom (pumpa, rez. g</w:t>
      </w:r>
      <w:r>
        <w:rPr>
          <w:rFonts w:ascii="Arial" w:hAnsi="Arial" w:cs="Arial"/>
          <w:sz w:val="24"/>
          <w:szCs w:val="28"/>
          <w:lang w:val="hr-HR"/>
        </w:rPr>
        <w:t>uma itd), i hranom za tu etapu.</w:t>
      </w:r>
    </w:p>
    <w:p w:rsidR="00434DE0" w:rsidRDefault="00434DE0" w:rsidP="00434DE0">
      <w:pPr>
        <w:spacing w:after="0" w:line="240" w:lineRule="auto"/>
        <w:jc w:val="both"/>
        <w:rPr>
          <w:rFonts w:ascii="Arial" w:hAnsi="Arial" w:cs="Arial"/>
          <w:sz w:val="24"/>
          <w:szCs w:val="28"/>
          <w:lang w:val="hr-HR"/>
        </w:rPr>
      </w:pPr>
    </w:p>
    <w:p w:rsidR="00434DE0" w:rsidRDefault="00434DE0" w:rsidP="00434DE0">
      <w:pPr>
        <w:numPr>
          <w:ilvl w:val="0"/>
          <w:numId w:val="8"/>
        </w:numPr>
        <w:spacing w:after="0" w:line="240" w:lineRule="auto"/>
        <w:jc w:val="both"/>
        <w:rPr>
          <w:rFonts w:ascii="Arial" w:hAnsi="Arial" w:cs="Arial"/>
          <w:sz w:val="24"/>
          <w:szCs w:val="28"/>
          <w:lang w:val="hr-HR"/>
        </w:rPr>
      </w:pPr>
      <w:r w:rsidRPr="00434DE0">
        <w:rPr>
          <w:rFonts w:ascii="Arial" w:hAnsi="Arial" w:cs="Arial"/>
          <w:sz w:val="24"/>
          <w:szCs w:val="28"/>
          <w:lang w:val="hr-HR"/>
        </w:rPr>
        <w:t xml:space="preserve">Informacije u vezi sa Čiker MTB maratonom biće ažurirane i blagovremeno dostupne svim zainteresovanim pojedincima na sajtu kluba na adresi </w:t>
      </w:r>
      <w:hyperlink r:id="rId9" w:history="1">
        <w:r w:rsidRPr="00434DE0">
          <w:rPr>
            <w:rStyle w:val="Hyperlink"/>
            <w:rFonts w:ascii="Arial" w:hAnsi="Arial" w:cs="Arial"/>
            <w:sz w:val="24"/>
            <w:szCs w:val="28"/>
            <w:lang w:val="hr-HR"/>
          </w:rPr>
          <w:t>http://www.cikermtb.com</w:t>
        </w:r>
      </w:hyperlink>
    </w:p>
    <w:p w:rsidR="00434DE0" w:rsidRDefault="00434DE0" w:rsidP="00434DE0">
      <w:pPr>
        <w:spacing w:after="0" w:line="240" w:lineRule="auto"/>
        <w:jc w:val="both"/>
        <w:rPr>
          <w:rFonts w:ascii="Arial" w:hAnsi="Arial" w:cs="Arial"/>
          <w:sz w:val="24"/>
          <w:szCs w:val="28"/>
          <w:lang w:val="hr-HR"/>
        </w:rPr>
      </w:pPr>
    </w:p>
    <w:p w:rsidR="00434DE0" w:rsidRPr="00434DE0" w:rsidRDefault="00434DE0" w:rsidP="00434DE0">
      <w:pPr>
        <w:numPr>
          <w:ilvl w:val="0"/>
          <w:numId w:val="8"/>
        </w:numPr>
        <w:spacing w:after="0" w:line="240" w:lineRule="auto"/>
        <w:jc w:val="both"/>
        <w:rPr>
          <w:rFonts w:ascii="Arial" w:hAnsi="Arial" w:cs="Arial"/>
          <w:szCs w:val="28"/>
          <w:lang w:val="hr-HR"/>
        </w:rPr>
      </w:pPr>
      <w:r w:rsidRPr="00434DE0">
        <w:rPr>
          <w:rFonts w:ascii="Arial" w:hAnsi="Arial" w:cs="Arial"/>
          <w:sz w:val="24"/>
          <w:szCs w:val="28"/>
          <w:lang w:val="hr-HR"/>
        </w:rPr>
        <w:t>Ako zainteresovani imaju neko pitanje u vezi sa Čiker MTB maratonom, prvo treba da pogledaju materijal koji im već stoji na raspolaganju na web lokacijama kluba Čiker (tekstovi, fotografije, video zapisi, obrasci, formulari, brošure itd) i da tek, u slučaju da ne nađu odgovor na svoje pitanje, isti potraže e-mailom, telefonskim pozivom ili na neki drugi pogodan način.</w:t>
      </w:r>
    </w:p>
    <w:p w:rsidR="00434DE0" w:rsidRPr="00434DE0" w:rsidRDefault="00434DE0" w:rsidP="00434DE0">
      <w:pPr>
        <w:spacing w:after="0" w:line="240" w:lineRule="auto"/>
        <w:jc w:val="both"/>
        <w:rPr>
          <w:rFonts w:ascii="Arial" w:hAnsi="Arial" w:cs="Arial"/>
          <w:szCs w:val="28"/>
          <w:lang w:val="hr-HR"/>
        </w:rPr>
      </w:pPr>
    </w:p>
    <w:p w:rsidR="00434DE0" w:rsidRPr="00434DE0" w:rsidRDefault="00434DE0" w:rsidP="00434DE0">
      <w:pPr>
        <w:numPr>
          <w:ilvl w:val="0"/>
          <w:numId w:val="8"/>
        </w:numPr>
        <w:spacing w:after="0" w:line="240" w:lineRule="auto"/>
        <w:jc w:val="both"/>
        <w:rPr>
          <w:rFonts w:ascii="Arial" w:hAnsi="Arial" w:cs="Arial"/>
          <w:szCs w:val="28"/>
          <w:lang w:val="hr-HR"/>
        </w:rPr>
      </w:pPr>
      <w:r w:rsidRPr="00434DE0">
        <w:rPr>
          <w:rFonts w:ascii="Arial" w:hAnsi="Arial" w:cs="Arial"/>
          <w:sz w:val="24"/>
          <w:szCs w:val="28"/>
          <w:lang w:val="hr-HR"/>
        </w:rPr>
        <w:t>Članovi organizacionog odbora će u toku Čiker MTB maratona biti vidljivo označeni odgovarajućim identifikacionim karticama, i za pitanja i nejasnoće koje se pojave u toku samog maratona će samo oni biti nadležni. Ako bilo koji učesnik odluči da samostalno, ili po nagovoru neovlašćenog lica, odstupi od dogovorenih propozicija maratona (npr. vožnja putanjom koja nije deo projektovanog treka), čini to na sopstvenu odgovornost.</w:t>
      </w:r>
    </w:p>
    <w:p w:rsidR="00434DE0" w:rsidRPr="00434DE0" w:rsidRDefault="00434DE0" w:rsidP="00434DE0">
      <w:pPr>
        <w:spacing w:after="0" w:line="240" w:lineRule="auto"/>
        <w:jc w:val="both"/>
        <w:rPr>
          <w:rFonts w:ascii="Arial" w:hAnsi="Arial" w:cs="Arial"/>
          <w:szCs w:val="28"/>
          <w:lang w:val="hr-HR"/>
        </w:rPr>
      </w:pPr>
    </w:p>
    <w:p w:rsidR="00434DE0" w:rsidRPr="00434DE0" w:rsidRDefault="00434DE0" w:rsidP="00434DE0">
      <w:pPr>
        <w:numPr>
          <w:ilvl w:val="0"/>
          <w:numId w:val="8"/>
        </w:numPr>
        <w:spacing w:after="0" w:line="240" w:lineRule="auto"/>
        <w:jc w:val="both"/>
        <w:rPr>
          <w:rFonts w:ascii="Arial" w:hAnsi="Arial" w:cs="Arial"/>
          <w:szCs w:val="28"/>
          <w:lang w:val="hr-HR"/>
        </w:rPr>
      </w:pPr>
      <w:r w:rsidRPr="00434DE0">
        <w:rPr>
          <w:rFonts w:ascii="Arial" w:hAnsi="Arial" w:cs="Arial"/>
          <w:sz w:val="24"/>
          <w:szCs w:val="28"/>
          <w:lang w:val="hr-HR"/>
        </w:rPr>
        <w:t>U toku celog maratona učesnici mogu očekivati da od članova organizacionog odbora dobiju sve vrste informacija koje su u vezi sa maratonom, da u slučaju ozbiljnijeg kvara na biciklu dobiju tehničku pomoć, kao i prvu pomoć u slučaju povrede učesnika.</w:t>
      </w:r>
    </w:p>
    <w:p w:rsidR="00434DE0" w:rsidRDefault="00434DE0" w:rsidP="00434DE0">
      <w:pPr>
        <w:spacing w:after="0" w:line="240" w:lineRule="auto"/>
        <w:jc w:val="both"/>
        <w:rPr>
          <w:rFonts w:ascii="Arial" w:hAnsi="Arial" w:cs="Arial"/>
          <w:szCs w:val="28"/>
          <w:lang w:val="hr-HR"/>
        </w:rPr>
      </w:pPr>
    </w:p>
    <w:p w:rsidR="00434DE0" w:rsidRPr="00434DE0" w:rsidRDefault="00434DE0" w:rsidP="00434DE0">
      <w:pPr>
        <w:numPr>
          <w:ilvl w:val="0"/>
          <w:numId w:val="8"/>
        </w:numPr>
        <w:spacing w:after="0" w:line="240" w:lineRule="auto"/>
        <w:jc w:val="both"/>
        <w:rPr>
          <w:rFonts w:ascii="Arial" w:hAnsi="Arial" w:cs="Arial"/>
          <w:szCs w:val="28"/>
          <w:lang w:val="hr-HR"/>
        </w:rPr>
      </w:pPr>
      <w:r w:rsidRPr="00434DE0">
        <w:rPr>
          <w:rFonts w:ascii="Arial" w:hAnsi="Arial" w:cs="Arial"/>
          <w:sz w:val="24"/>
          <w:szCs w:val="28"/>
          <w:lang w:val="hr-HR"/>
        </w:rPr>
        <w:t>Učesnici maratona su dužni da sami obavljaju poslove vezane za održavanje svog bicikla (podmazivanje, pumpanje guma i sl), kao i da, u toku vožnje, sa sobom nose set osnovnog alata, rezervnu unutrašnju gumu, kao i neophodnu opremu za potrebe promene vremenskih uslova.</w:t>
      </w:r>
      <w:r w:rsidRPr="00434DE0">
        <w:rPr>
          <w:rFonts w:ascii="Arial" w:hAnsi="Arial" w:cs="Arial"/>
          <w:sz w:val="28"/>
          <w:szCs w:val="28"/>
          <w:lang w:val="hr-HR"/>
        </w:rPr>
        <w:t xml:space="preserve"> </w:t>
      </w:r>
    </w:p>
    <w:p w:rsidR="00434DE0" w:rsidRDefault="00434DE0" w:rsidP="00434DE0">
      <w:pPr>
        <w:spacing w:after="0" w:line="240" w:lineRule="auto"/>
        <w:jc w:val="both"/>
        <w:rPr>
          <w:rFonts w:ascii="Arial" w:hAnsi="Arial" w:cs="Arial"/>
          <w:szCs w:val="28"/>
          <w:lang w:val="hr-HR"/>
        </w:rPr>
      </w:pPr>
      <w:bookmarkStart w:id="0" w:name="_GoBack"/>
      <w:bookmarkEnd w:id="0"/>
    </w:p>
    <w:p w:rsidR="00434DE0" w:rsidRPr="00434DE0" w:rsidRDefault="00434DE0" w:rsidP="00434DE0">
      <w:pPr>
        <w:numPr>
          <w:ilvl w:val="0"/>
          <w:numId w:val="8"/>
        </w:numPr>
        <w:spacing w:after="0" w:line="240" w:lineRule="auto"/>
        <w:jc w:val="both"/>
        <w:rPr>
          <w:rFonts w:ascii="Arial" w:hAnsi="Arial" w:cs="Arial"/>
          <w:szCs w:val="28"/>
          <w:lang w:val="hr-HR"/>
        </w:rPr>
      </w:pPr>
      <w:r w:rsidRPr="00434DE0">
        <w:rPr>
          <w:rFonts w:ascii="Arial" w:hAnsi="Arial" w:cs="Arial"/>
          <w:sz w:val="24"/>
          <w:szCs w:val="28"/>
        </w:rPr>
        <w:t>Četvrtog jula 2017. godine će se organizovati prevoz za sve učesnike, njihove bicikle i opremu, na relaciji Risan – Kraljevo. Dolaskom u Kraljevo zvanično će biti završen “Čiker MTB maraton 2017”.</w:t>
      </w:r>
    </w:p>
    <w:p w:rsidR="007B7240" w:rsidRPr="00382C3E" w:rsidRDefault="007B7240" w:rsidP="00382C3E"/>
    <w:sectPr w:rsidR="007B7240" w:rsidRPr="00382C3E" w:rsidSect="00434DE0">
      <w:headerReference w:type="default" r:id="rId10"/>
      <w:footerReference w:type="default" r:id="rId11"/>
      <w:pgSz w:w="11907" w:h="16839" w:code="9"/>
      <w:pgMar w:top="720" w:right="720" w:bottom="720" w:left="720"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129" w:rsidRDefault="00564129" w:rsidP="00E76B1F">
      <w:pPr>
        <w:spacing w:after="0" w:line="240" w:lineRule="auto"/>
      </w:pPr>
      <w:r>
        <w:separator/>
      </w:r>
    </w:p>
  </w:endnote>
  <w:endnote w:type="continuationSeparator" w:id="0">
    <w:p w:rsidR="00564129" w:rsidRDefault="00564129" w:rsidP="00E76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BD" w:rsidRDefault="00F943BD">
    <w:pPr>
      <w:pStyle w:val="Footer"/>
    </w:pPr>
  </w:p>
  <w:tbl>
    <w:tblPr>
      <w:tblW w:w="0" w:type="auto"/>
      <w:tblBorders>
        <w:top w:val="single" w:sz="18" w:space="0" w:color="auto"/>
      </w:tblBorders>
      <w:tblLook w:val="04A0" w:firstRow="1" w:lastRow="0" w:firstColumn="1" w:lastColumn="0" w:noHBand="0" w:noVBand="1"/>
    </w:tblPr>
    <w:tblGrid>
      <w:gridCol w:w="2828"/>
      <w:gridCol w:w="3403"/>
      <w:gridCol w:w="3942"/>
    </w:tblGrid>
    <w:tr w:rsidR="00F943BD" w:rsidRPr="00EB134D" w:rsidTr="00434DE0">
      <w:tc>
        <w:tcPr>
          <w:tcW w:w="2828" w:type="dxa"/>
        </w:tcPr>
        <w:p w:rsidR="00F943BD" w:rsidRPr="00EB134D" w:rsidRDefault="00F943BD" w:rsidP="00EB134D">
          <w:pPr>
            <w:pStyle w:val="Footer"/>
            <w:jc w:val="both"/>
            <w:rPr>
              <w:sz w:val="16"/>
            </w:rPr>
          </w:pPr>
          <w:r w:rsidRPr="00EB134D">
            <w:rPr>
              <w:sz w:val="16"/>
            </w:rPr>
            <w:t xml:space="preserve">Grupa građana </w:t>
          </w:r>
          <w:r w:rsidRPr="00EB134D">
            <w:rPr>
              <w:b/>
              <w:sz w:val="16"/>
            </w:rPr>
            <w:t>MTB Čiker</w:t>
          </w:r>
          <w:r w:rsidR="00571550" w:rsidRPr="00EB134D">
            <w:rPr>
              <w:b/>
              <w:sz w:val="16"/>
            </w:rPr>
            <w:t xml:space="preserve"> Kraljevo</w:t>
          </w:r>
          <w:r w:rsidR="00382C3E" w:rsidRPr="00EB134D">
            <w:rPr>
              <w:sz w:val="16"/>
            </w:rPr>
            <w:br/>
          </w:r>
          <w:r w:rsidRPr="00EB134D">
            <w:rPr>
              <w:sz w:val="16"/>
            </w:rPr>
            <w:t xml:space="preserve">Sedište: </w:t>
          </w:r>
          <w:r w:rsidRPr="00EB134D">
            <w:rPr>
              <w:b/>
              <w:sz w:val="16"/>
            </w:rPr>
            <w:t>Kraljevo, Nemanjina 5</w:t>
          </w:r>
          <w:r w:rsidRPr="00EB134D">
            <w:rPr>
              <w:sz w:val="16"/>
            </w:rPr>
            <w:t xml:space="preserve">PAK </w:t>
          </w:r>
          <w:r w:rsidRPr="00EB134D">
            <w:rPr>
              <w:b/>
              <w:sz w:val="16"/>
            </w:rPr>
            <w:t>563003</w:t>
          </w:r>
        </w:p>
        <w:p w:rsidR="00F943BD" w:rsidRPr="00EB134D" w:rsidRDefault="00F943BD" w:rsidP="00EB134D">
          <w:pPr>
            <w:pStyle w:val="Footer"/>
            <w:jc w:val="both"/>
            <w:rPr>
              <w:sz w:val="16"/>
            </w:rPr>
          </w:pPr>
          <w:r w:rsidRPr="00EB134D">
            <w:rPr>
              <w:sz w:val="16"/>
            </w:rPr>
            <w:t xml:space="preserve">Društvo registrovano kod </w:t>
          </w:r>
          <w:r w:rsidR="00571550" w:rsidRPr="00EB134D">
            <w:rPr>
              <w:sz w:val="16"/>
            </w:rPr>
            <w:t>A</w:t>
          </w:r>
          <w:r w:rsidRPr="00EB134D">
            <w:rPr>
              <w:sz w:val="16"/>
            </w:rPr>
            <w:t>gencije za privredne registre RS B</w:t>
          </w:r>
          <w:r w:rsidR="001E0605" w:rsidRPr="00EB134D">
            <w:rPr>
              <w:sz w:val="16"/>
            </w:rPr>
            <w:t xml:space="preserve">C. </w:t>
          </w:r>
          <w:r w:rsidR="001E0605" w:rsidRPr="00EB134D">
            <w:rPr>
              <w:b/>
              <w:sz w:val="16"/>
            </w:rPr>
            <w:t>8226/2017</w:t>
          </w:r>
          <w:r w:rsidRPr="00EB134D">
            <w:rPr>
              <w:sz w:val="16"/>
            </w:rPr>
            <w:t xml:space="preserve"> - matični broj </w:t>
          </w:r>
          <w:r w:rsidR="001E0605" w:rsidRPr="00EB134D">
            <w:rPr>
              <w:b/>
              <w:sz w:val="16"/>
            </w:rPr>
            <w:t>17115316</w:t>
          </w:r>
        </w:p>
      </w:tc>
      <w:tc>
        <w:tcPr>
          <w:tcW w:w="3403" w:type="dxa"/>
        </w:tcPr>
        <w:p w:rsidR="00F943BD" w:rsidRPr="00EB134D" w:rsidRDefault="00F943BD">
          <w:pPr>
            <w:pStyle w:val="Footer"/>
            <w:rPr>
              <w:sz w:val="16"/>
            </w:rPr>
          </w:pPr>
        </w:p>
      </w:tc>
      <w:tc>
        <w:tcPr>
          <w:tcW w:w="3942" w:type="dxa"/>
        </w:tcPr>
        <w:p w:rsidR="00F943BD" w:rsidRPr="00EB134D" w:rsidRDefault="00F943BD" w:rsidP="00EB134D">
          <w:pPr>
            <w:pStyle w:val="Footer"/>
            <w:jc w:val="both"/>
            <w:rPr>
              <w:sz w:val="16"/>
            </w:rPr>
          </w:pPr>
          <w:r w:rsidRPr="00EB134D">
            <w:rPr>
              <w:sz w:val="16"/>
            </w:rPr>
            <w:t xml:space="preserve">Račun društva: </w:t>
          </w:r>
          <w:r w:rsidR="008465E0" w:rsidRPr="00EB134D">
            <w:rPr>
              <w:b/>
              <w:sz w:val="16"/>
            </w:rPr>
            <w:t>Vojvo</w:t>
          </w:r>
          <w:r w:rsidR="00AF6481" w:rsidRPr="00EB134D">
            <w:rPr>
              <w:b/>
              <w:sz w:val="16"/>
            </w:rPr>
            <w:t>đ</w:t>
          </w:r>
          <w:r w:rsidR="008465E0" w:rsidRPr="00EB134D">
            <w:rPr>
              <w:b/>
              <w:sz w:val="16"/>
            </w:rPr>
            <w:t>anska banka</w:t>
          </w:r>
          <w:r w:rsidRPr="00EB134D">
            <w:rPr>
              <w:b/>
              <w:sz w:val="16"/>
            </w:rPr>
            <w:t xml:space="preserve"> Beograd</w:t>
          </w:r>
          <w:r w:rsidRPr="00EB134D">
            <w:rPr>
              <w:sz w:val="16"/>
            </w:rPr>
            <w:br/>
            <w:t xml:space="preserve">Dinarski račun </w:t>
          </w:r>
          <w:r w:rsidR="008465E0" w:rsidRPr="00EB134D">
            <w:rPr>
              <w:rStyle w:val="Strong"/>
              <w:rFonts w:ascii="Arial" w:hAnsi="Arial" w:cs="Arial"/>
              <w:caps/>
              <w:color w:val="000000"/>
              <w:sz w:val="16"/>
              <w:szCs w:val="18"/>
            </w:rPr>
            <w:t>355-00000001001177-08</w:t>
          </w:r>
          <w:r w:rsidRPr="00EB134D">
            <w:rPr>
              <w:sz w:val="16"/>
            </w:rPr>
            <w:br/>
            <w:t xml:space="preserve">Šifra pretežne </w:t>
          </w:r>
          <w:r w:rsidR="00170C44" w:rsidRPr="00EB134D">
            <w:rPr>
              <w:sz w:val="16"/>
            </w:rPr>
            <w:t>delatnost</w:t>
          </w:r>
          <w:r w:rsidR="008465E0" w:rsidRPr="00EB134D">
            <w:rPr>
              <w:sz w:val="16"/>
            </w:rPr>
            <w:t xml:space="preserve">i </w:t>
          </w:r>
          <w:r w:rsidR="00571550" w:rsidRPr="00EB134D">
            <w:rPr>
              <w:b/>
              <w:sz w:val="16"/>
            </w:rPr>
            <w:t>9312</w:t>
          </w:r>
          <w:r w:rsidRPr="00EB134D">
            <w:rPr>
              <w:sz w:val="16"/>
            </w:rPr>
            <w:t>;</w:t>
          </w:r>
          <w:r w:rsidR="00571550" w:rsidRPr="00EB134D">
            <w:rPr>
              <w:sz w:val="16"/>
            </w:rPr>
            <w:t xml:space="preserve">  PIB </w:t>
          </w:r>
          <w:r w:rsidR="001E0605" w:rsidRPr="00EB134D">
            <w:rPr>
              <w:b/>
              <w:sz w:val="16"/>
            </w:rPr>
            <w:t>101986736</w:t>
          </w:r>
        </w:p>
      </w:tc>
    </w:tr>
  </w:tbl>
  <w:p w:rsidR="00F943BD" w:rsidRDefault="00F943BD" w:rsidP="00382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129" w:rsidRDefault="00564129" w:rsidP="00E76B1F">
      <w:pPr>
        <w:spacing w:after="0" w:line="240" w:lineRule="auto"/>
      </w:pPr>
      <w:r>
        <w:separator/>
      </w:r>
    </w:p>
  </w:footnote>
  <w:footnote w:type="continuationSeparator" w:id="0">
    <w:p w:rsidR="00564129" w:rsidRDefault="00564129" w:rsidP="00E76B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18" w:space="0" w:color="auto"/>
      </w:tblBorders>
      <w:tblLook w:val="04A0" w:firstRow="1" w:lastRow="0" w:firstColumn="1" w:lastColumn="0" w:noHBand="0" w:noVBand="1"/>
    </w:tblPr>
    <w:tblGrid>
      <w:gridCol w:w="2349"/>
      <w:gridCol w:w="7824"/>
    </w:tblGrid>
    <w:tr w:rsidR="00B035E2" w:rsidRPr="00EB134D" w:rsidTr="00434DE0">
      <w:tc>
        <w:tcPr>
          <w:tcW w:w="2349" w:type="dxa"/>
          <w:vAlign w:val="center"/>
        </w:tcPr>
        <w:p w:rsidR="00B035E2" w:rsidRPr="00EB134D" w:rsidRDefault="008123CB" w:rsidP="00EB134D">
          <w:pPr>
            <w:pStyle w:val="Header"/>
            <w:tabs>
              <w:tab w:val="clear" w:pos="4680"/>
            </w:tabs>
          </w:pPr>
          <w:r>
            <w:rPr>
              <w:noProof/>
            </w:rPr>
            <w:drawing>
              <wp:inline distT="0" distB="0" distL="0" distR="0">
                <wp:extent cx="1297305" cy="755015"/>
                <wp:effectExtent l="0" t="0" r="0" b="698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305" cy="755015"/>
                        </a:xfrm>
                        <a:prstGeom prst="rect">
                          <a:avLst/>
                        </a:prstGeom>
                        <a:noFill/>
                        <a:ln>
                          <a:noFill/>
                        </a:ln>
                      </pic:spPr>
                    </pic:pic>
                  </a:graphicData>
                </a:graphic>
              </wp:inline>
            </w:drawing>
          </w:r>
        </w:p>
      </w:tc>
      <w:tc>
        <w:tcPr>
          <w:tcW w:w="7824" w:type="dxa"/>
          <w:vAlign w:val="center"/>
        </w:tcPr>
        <w:p w:rsidR="00B035E2" w:rsidRPr="00EB134D" w:rsidRDefault="00B035E2" w:rsidP="00EB134D">
          <w:pPr>
            <w:spacing w:after="0" w:line="240" w:lineRule="auto"/>
          </w:pPr>
          <w:r w:rsidRPr="00EB134D">
            <w:rPr>
              <w:b/>
              <w:sz w:val="28"/>
            </w:rPr>
            <w:t>MTB Čiker</w:t>
          </w:r>
          <w:r w:rsidRPr="00EB134D">
            <w:rPr>
              <w:b/>
              <w:sz w:val="28"/>
            </w:rPr>
            <w:br/>
          </w:r>
          <w:r w:rsidRPr="00EB134D">
            <w:t>Planinsko biciklistički klub</w:t>
          </w:r>
          <w:r w:rsidRPr="00EB134D">
            <w:br/>
            <w:t>Nemanjina 5, 36103 Kraljevo, Srbija</w:t>
          </w:r>
          <w:r w:rsidRPr="00EB134D">
            <w:br/>
            <w:t xml:space="preserve">Tel: +381(0)64 130 81 75   Email: </w:t>
          </w:r>
          <w:hyperlink r:id="rId2" w:history="1">
            <w:r w:rsidRPr="00EB134D">
              <w:rPr>
                <w:rStyle w:val="Hyperlink"/>
                <w:color w:val="auto"/>
                <w:u w:val="none"/>
              </w:rPr>
              <w:t>info@cikermtb.com</w:t>
            </w:r>
          </w:hyperlink>
          <w:r w:rsidRPr="00EB134D">
            <w:t xml:space="preserve">   Web: </w:t>
          </w:r>
          <w:hyperlink r:id="rId3" w:history="1">
            <w:r w:rsidRPr="00EB134D">
              <w:rPr>
                <w:rStyle w:val="Hyperlink"/>
                <w:color w:val="auto"/>
                <w:u w:val="none"/>
              </w:rPr>
              <w:t>www.cikermtb.com</w:t>
            </w:r>
          </w:hyperlink>
        </w:p>
      </w:tc>
    </w:tr>
  </w:tbl>
  <w:p w:rsidR="00E76B1F" w:rsidRPr="00B035E2" w:rsidRDefault="00E76B1F" w:rsidP="00B035E2">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B3281"/>
    <w:multiLevelType w:val="hybridMultilevel"/>
    <w:tmpl w:val="722E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C74F1"/>
    <w:multiLevelType w:val="hybridMultilevel"/>
    <w:tmpl w:val="3AA076D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
    <w:nsid w:val="2C56098E"/>
    <w:multiLevelType w:val="hybridMultilevel"/>
    <w:tmpl w:val="15C2FB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9E29B3"/>
    <w:multiLevelType w:val="hybridMultilevel"/>
    <w:tmpl w:val="EA4859F0"/>
    <w:lvl w:ilvl="0" w:tplc="081A0001">
      <w:start w:val="1"/>
      <w:numFmt w:val="bullet"/>
      <w:lvlText w:val=""/>
      <w:lvlJc w:val="left"/>
      <w:pPr>
        <w:tabs>
          <w:tab w:val="num" w:pos="1440"/>
        </w:tabs>
        <w:ind w:left="1440" w:hanging="360"/>
      </w:pPr>
      <w:rPr>
        <w:rFonts w:ascii="Symbol" w:hAnsi="Symbol" w:hint="default"/>
      </w:rPr>
    </w:lvl>
    <w:lvl w:ilvl="1" w:tplc="081A0003">
      <w:start w:val="1"/>
      <w:numFmt w:val="bullet"/>
      <w:lvlText w:val="o"/>
      <w:lvlJc w:val="left"/>
      <w:pPr>
        <w:tabs>
          <w:tab w:val="num" w:pos="2160"/>
        </w:tabs>
        <w:ind w:left="2160" w:hanging="360"/>
      </w:pPr>
      <w:rPr>
        <w:rFonts w:ascii="Courier New" w:hAnsi="Courier New" w:cs="Courier New" w:hint="default"/>
      </w:rPr>
    </w:lvl>
    <w:lvl w:ilvl="2" w:tplc="081A0005">
      <w:start w:val="1"/>
      <w:numFmt w:val="bullet"/>
      <w:lvlText w:val=""/>
      <w:lvlJc w:val="left"/>
      <w:pPr>
        <w:tabs>
          <w:tab w:val="num" w:pos="2880"/>
        </w:tabs>
        <w:ind w:left="2880" w:hanging="360"/>
      </w:pPr>
      <w:rPr>
        <w:rFonts w:ascii="Wingdings" w:hAnsi="Wingdings" w:hint="default"/>
      </w:rPr>
    </w:lvl>
    <w:lvl w:ilvl="3" w:tplc="081A0001">
      <w:start w:val="1"/>
      <w:numFmt w:val="bullet"/>
      <w:lvlText w:val=""/>
      <w:lvlJc w:val="left"/>
      <w:pPr>
        <w:tabs>
          <w:tab w:val="num" w:pos="3600"/>
        </w:tabs>
        <w:ind w:left="3600" w:hanging="360"/>
      </w:pPr>
      <w:rPr>
        <w:rFonts w:ascii="Symbol" w:hAnsi="Symbol" w:hint="default"/>
      </w:rPr>
    </w:lvl>
    <w:lvl w:ilvl="4" w:tplc="081A0003">
      <w:start w:val="1"/>
      <w:numFmt w:val="bullet"/>
      <w:lvlText w:val="o"/>
      <w:lvlJc w:val="left"/>
      <w:pPr>
        <w:tabs>
          <w:tab w:val="num" w:pos="4320"/>
        </w:tabs>
        <w:ind w:left="4320" w:hanging="360"/>
      </w:pPr>
      <w:rPr>
        <w:rFonts w:ascii="Courier New" w:hAnsi="Courier New" w:cs="Courier New" w:hint="default"/>
      </w:rPr>
    </w:lvl>
    <w:lvl w:ilvl="5" w:tplc="081A0005">
      <w:start w:val="1"/>
      <w:numFmt w:val="bullet"/>
      <w:lvlText w:val=""/>
      <w:lvlJc w:val="left"/>
      <w:pPr>
        <w:tabs>
          <w:tab w:val="num" w:pos="5040"/>
        </w:tabs>
        <w:ind w:left="5040" w:hanging="360"/>
      </w:pPr>
      <w:rPr>
        <w:rFonts w:ascii="Wingdings" w:hAnsi="Wingdings" w:hint="default"/>
      </w:rPr>
    </w:lvl>
    <w:lvl w:ilvl="6" w:tplc="081A0001">
      <w:start w:val="1"/>
      <w:numFmt w:val="bullet"/>
      <w:lvlText w:val=""/>
      <w:lvlJc w:val="left"/>
      <w:pPr>
        <w:tabs>
          <w:tab w:val="num" w:pos="5760"/>
        </w:tabs>
        <w:ind w:left="5760" w:hanging="360"/>
      </w:pPr>
      <w:rPr>
        <w:rFonts w:ascii="Symbol" w:hAnsi="Symbol" w:hint="default"/>
      </w:rPr>
    </w:lvl>
    <w:lvl w:ilvl="7" w:tplc="081A0003">
      <w:start w:val="1"/>
      <w:numFmt w:val="bullet"/>
      <w:lvlText w:val="o"/>
      <w:lvlJc w:val="left"/>
      <w:pPr>
        <w:tabs>
          <w:tab w:val="num" w:pos="6480"/>
        </w:tabs>
        <w:ind w:left="6480" w:hanging="360"/>
      </w:pPr>
      <w:rPr>
        <w:rFonts w:ascii="Courier New" w:hAnsi="Courier New" w:cs="Courier New" w:hint="default"/>
      </w:rPr>
    </w:lvl>
    <w:lvl w:ilvl="8" w:tplc="081A0005">
      <w:start w:val="1"/>
      <w:numFmt w:val="bullet"/>
      <w:lvlText w:val=""/>
      <w:lvlJc w:val="left"/>
      <w:pPr>
        <w:tabs>
          <w:tab w:val="num" w:pos="7200"/>
        </w:tabs>
        <w:ind w:left="7200" w:hanging="360"/>
      </w:pPr>
      <w:rPr>
        <w:rFonts w:ascii="Wingdings" w:hAnsi="Wingdings" w:hint="default"/>
      </w:rPr>
    </w:lvl>
  </w:abstractNum>
  <w:abstractNum w:abstractNumId="4">
    <w:nsid w:val="5115697B"/>
    <w:multiLevelType w:val="hybridMultilevel"/>
    <w:tmpl w:val="9FB4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D969A7"/>
    <w:multiLevelType w:val="hybridMultilevel"/>
    <w:tmpl w:val="179C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C312CC"/>
    <w:multiLevelType w:val="hybridMultilevel"/>
    <w:tmpl w:val="938E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1F613F"/>
    <w:multiLevelType w:val="hybridMultilevel"/>
    <w:tmpl w:val="FC6A007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240"/>
    <w:rsid w:val="00086023"/>
    <w:rsid w:val="001562EC"/>
    <w:rsid w:val="00170C44"/>
    <w:rsid w:val="001E0605"/>
    <w:rsid w:val="00224218"/>
    <w:rsid w:val="002428EE"/>
    <w:rsid w:val="00382C3E"/>
    <w:rsid w:val="003B0401"/>
    <w:rsid w:val="00434DE0"/>
    <w:rsid w:val="00564129"/>
    <w:rsid w:val="00571550"/>
    <w:rsid w:val="006137CE"/>
    <w:rsid w:val="006B3B08"/>
    <w:rsid w:val="00730A89"/>
    <w:rsid w:val="007B7240"/>
    <w:rsid w:val="008123CB"/>
    <w:rsid w:val="008465E0"/>
    <w:rsid w:val="008668B5"/>
    <w:rsid w:val="00981912"/>
    <w:rsid w:val="009C6370"/>
    <w:rsid w:val="00AF6481"/>
    <w:rsid w:val="00B035E2"/>
    <w:rsid w:val="00B96002"/>
    <w:rsid w:val="00D270C1"/>
    <w:rsid w:val="00E65DEF"/>
    <w:rsid w:val="00E76B1F"/>
    <w:rsid w:val="00EB134D"/>
    <w:rsid w:val="00F30664"/>
    <w:rsid w:val="00F32E01"/>
    <w:rsid w:val="00F943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401"/>
    <w:pPr>
      <w:spacing w:after="200" w:line="276" w:lineRule="auto"/>
    </w:pPr>
    <w:rPr>
      <w:sz w:val="22"/>
      <w:szCs w:val="22"/>
    </w:rPr>
  </w:style>
  <w:style w:type="paragraph" w:styleId="Heading1">
    <w:name w:val="heading 1"/>
    <w:basedOn w:val="Normal"/>
    <w:next w:val="Normal"/>
    <w:link w:val="Heading1Char"/>
    <w:qFormat/>
    <w:rsid w:val="00434DE0"/>
    <w:pPr>
      <w:keepNext/>
      <w:spacing w:after="0" w:line="240" w:lineRule="auto"/>
      <w:ind w:left="1440" w:firstLine="720"/>
      <w:jc w:val="center"/>
      <w:outlineLvl w:val="0"/>
    </w:pPr>
    <w:rPr>
      <w:rFonts w:ascii="Arial" w:eastAsia="Times New Roman" w:hAnsi="Arial" w:cs="Arial"/>
      <w:b/>
      <w:bCs/>
      <w:sz w:val="36"/>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B1F"/>
  </w:style>
  <w:style w:type="paragraph" w:styleId="Footer">
    <w:name w:val="footer"/>
    <w:basedOn w:val="Normal"/>
    <w:link w:val="FooterChar"/>
    <w:uiPriority w:val="99"/>
    <w:unhideWhenUsed/>
    <w:rsid w:val="00E76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1F"/>
  </w:style>
  <w:style w:type="paragraph" w:styleId="BalloonText">
    <w:name w:val="Balloon Text"/>
    <w:basedOn w:val="Normal"/>
    <w:link w:val="BalloonTextChar"/>
    <w:uiPriority w:val="99"/>
    <w:semiHidden/>
    <w:unhideWhenUsed/>
    <w:rsid w:val="00E76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B1F"/>
    <w:rPr>
      <w:rFonts w:ascii="Tahoma" w:hAnsi="Tahoma" w:cs="Tahoma"/>
      <w:sz w:val="16"/>
      <w:szCs w:val="16"/>
    </w:rPr>
  </w:style>
  <w:style w:type="character" w:styleId="Hyperlink">
    <w:name w:val="Hyperlink"/>
    <w:basedOn w:val="DefaultParagraphFont"/>
    <w:uiPriority w:val="99"/>
    <w:unhideWhenUsed/>
    <w:rsid w:val="00E76B1F"/>
    <w:rPr>
      <w:color w:val="0000FF"/>
      <w:u w:val="single"/>
    </w:rPr>
  </w:style>
  <w:style w:type="character" w:styleId="FollowedHyperlink">
    <w:name w:val="FollowedHyperlink"/>
    <w:basedOn w:val="DefaultParagraphFont"/>
    <w:uiPriority w:val="99"/>
    <w:semiHidden/>
    <w:unhideWhenUsed/>
    <w:rsid w:val="00E76B1F"/>
    <w:rPr>
      <w:color w:val="800080"/>
      <w:u w:val="single"/>
    </w:rPr>
  </w:style>
  <w:style w:type="table" w:styleId="TableGrid">
    <w:name w:val="Table Grid"/>
    <w:basedOn w:val="TableNormal"/>
    <w:uiPriority w:val="59"/>
    <w:rsid w:val="00B035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465E0"/>
    <w:rPr>
      <w:b/>
      <w:bCs/>
    </w:rPr>
  </w:style>
  <w:style w:type="character" w:customStyle="1" w:styleId="Heading1Char">
    <w:name w:val="Heading 1 Char"/>
    <w:basedOn w:val="DefaultParagraphFont"/>
    <w:link w:val="Heading1"/>
    <w:rsid w:val="00434DE0"/>
    <w:rPr>
      <w:rFonts w:ascii="Arial" w:eastAsia="Times New Roman" w:hAnsi="Arial" w:cs="Arial"/>
      <w:b/>
      <w:bCs/>
      <w:sz w:val="36"/>
      <w:szCs w:val="24"/>
      <w:lang w:val="hr-HR"/>
    </w:rPr>
  </w:style>
  <w:style w:type="paragraph" w:styleId="ListParagraph">
    <w:name w:val="List Paragraph"/>
    <w:basedOn w:val="Normal"/>
    <w:uiPriority w:val="34"/>
    <w:qFormat/>
    <w:rsid w:val="00434DE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401"/>
    <w:pPr>
      <w:spacing w:after="200" w:line="276" w:lineRule="auto"/>
    </w:pPr>
    <w:rPr>
      <w:sz w:val="22"/>
      <w:szCs w:val="22"/>
    </w:rPr>
  </w:style>
  <w:style w:type="paragraph" w:styleId="Heading1">
    <w:name w:val="heading 1"/>
    <w:basedOn w:val="Normal"/>
    <w:next w:val="Normal"/>
    <w:link w:val="Heading1Char"/>
    <w:qFormat/>
    <w:rsid w:val="00434DE0"/>
    <w:pPr>
      <w:keepNext/>
      <w:spacing w:after="0" w:line="240" w:lineRule="auto"/>
      <w:ind w:left="1440" w:firstLine="720"/>
      <w:jc w:val="center"/>
      <w:outlineLvl w:val="0"/>
    </w:pPr>
    <w:rPr>
      <w:rFonts w:ascii="Arial" w:eastAsia="Times New Roman" w:hAnsi="Arial" w:cs="Arial"/>
      <w:b/>
      <w:bCs/>
      <w:sz w:val="36"/>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B1F"/>
  </w:style>
  <w:style w:type="paragraph" w:styleId="Footer">
    <w:name w:val="footer"/>
    <w:basedOn w:val="Normal"/>
    <w:link w:val="FooterChar"/>
    <w:uiPriority w:val="99"/>
    <w:unhideWhenUsed/>
    <w:rsid w:val="00E76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1F"/>
  </w:style>
  <w:style w:type="paragraph" w:styleId="BalloonText">
    <w:name w:val="Balloon Text"/>
    <w:basedOn w:val="Normal"/>
    <w:link w:val="BalloonTextChar"/>
    <w:uiPriority w:val="99"/>
    <w:semiHidden/>
    <w:unhideWhenUsed/>
    <w:rsid w:val="00E76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B1F"/>
    <w:rPr>
      <w:rFonts w:ascii="Tahoma" w:hAnsi="Tahoma" w:cs="Tahoma"/>
      <w:sz w:val="16"/>
      <w:szCs w:val="16"/>
    </w:rPr>
  </w:style>
  <w:style w:type="character" w:styleId="Hyperlink">
    <w:name w:val="Hyperlink"/>
    <w:basedOn w:val="DefaultParagraphFont"/>
    <w:uiPriority w:val="99"/>
    <w:unhideWhenUsed/>
    <w:rsid w:val="00E76B1F"/>
    <w:rPr>
      <w:color w:val="0000FF"/>
      <w:u w:val="single"/>
    </w:rPr>
  </w:style>
  <w:style w:type="character" w:styleId="FollowedHyperlink">
    <w:name w:val="FollowedHyperlink"/>
    <w:basedOn w:val="DefaultParagraphFont"/>
    <w:uiPriority w:val="99"/>
    <w:semiHidden/>
    <w:unhideWhenUsed/>
    <w:rsid w:val="00E76B1F"/>
    <w:rPr>
      <w:color w:val="800080"/>
      <w:u w:val="single"/>
    </w:rPr>
  </w:style>
  <w:style w:type="table" w:styleId="TableGrid">
    <w:name w:val="Table Grid"/>
    <w:basedOn w:val="TableNormal"/>
    <w:uiPriority w:val="59"/>
    <w:rsid w:val="00B035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465E0"/>
    <w:rPr>
      <w:b/>
      <w:bCs/>
    </w:rPr>
  </w:style>
  <w:style w:type="character" w:customStyle="1" w:styleId="Heading1Char">
    <w:name w:val="Heading 1 Char"/>
    <w:basedOn w:val="DefaultParagraphFont"/>
    <w:link w:val="Heading1"/>
    <w:rsid w:val="00434DE0"/>
    <w:rPr>
      <w:rFonts w:ascii="Arial" w:eastAsia="Times New Roman" w:hAnsi="Arial" w:cs="Arial"/>
      <w:b/>
      <w:bCs/>
      <w:sz w:val="36"/>
      <w:szCs w:val="24"/>
      <w:lang w:val="hr-HR"/>
    </w:rPr>
  </w:style>
  <w:style w:type="paragraph" w:styleId="ListParagraph">
    <w:name w:val="List Paragraph"/>
    <w:basedOn w:val="Normal"/>
    <w:uiPriority w:val="34"/>
    <w:qFormat/>
    <w:rsid w:val="00434D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0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ikermtb.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ikermtb.com" TargetMode="External"/><Relationship Id="rId2" Type="http://schemas.openxmlformats.org/officeDocument/2006/relationships/hyperlink" Target="mailto:info@cikermtb.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lub\AppData\Roaming\Microsoft\Templates\Cik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A111B-312F-48B9-AFCF-8D9E3754C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Ciker</Template>
  <TotalTime>1</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Links>
    <vt:vector size="18" baseType="variant">
      <vt:variant>
        <vt:i4>4915293</vt:i4>
      </vt:variant>
      <vt:variant>
        <vt:i4>0</vt:i4>
      </vt:variant>
      <vt:variant>
        <vt:i4>0</vt:i4>
      </vt:variant>
      <vt:variant>
        <vt:i4>5</vt:i4>
      </vt:variant>
      <vt:variant>
        <vt:lpwstr>http://www.cikermtb.com/</vt:lpwstr>
      </vt:variant>
      <vt:variant>
        <vt:lpwstr/>
      </vt:variant>
      <vt:variant>
        <vt:i4>4915293</vt:i4>
      </vt:variant>
      <vt:variant>
        <vt:i4>3</vt:i4>
      </vt:variant>
      <vt:variant>
        <vt:i4>0</vt:i4>
      </vt:variant>
      <vt:variant>
        <vt:i4>5</vt:i4>
      </vt:variant>
      <vt:variant>
        <vt:lpwstr>http://www.cikermtb.com/</vt:lpwstr>
      </vt:variant>
      <vt:variant>
        <vt:lpwstr/>
      </vt:variant>
      <vt:variant>
        <vt:i4>2097156</vt:i4>
      </vt:variant>
      <vt:variant>
        <vt:i4>0</vt:i4>
      </vt:variant>
      <vt:variant>
        <vt:i4>0</vt:i4>
      </vt:variant>
      <vt:variant>
        <vt:i4>5</vt:i4>
      </vt:variant>
      <vt:variant>
        <vt:lpwstr>mailto:info@cikermtb.com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dc:creator>
  <cp:lastModifiedBy>HP ProBooks 4530s</cp:lastModifiedBy>
  <cp:revision>2</cp:revision>
  <cp:lastPrinted>2017-05-01T23:22:00Z</cp:lastPrinted>
  <dcterms:created xsi:type="dcterms:W3CDTF">2017-06-18T12:24:00Z</dcterms:created>
  <dcterms:modified xsi:type="dcterms:W3CDTF">2017-06-18T12:24:00Z</dcterms:modified>
</cp:coreProperties>
</file>